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F2784" w14:textId="6EF73ED5" w:rsidR="00AF47BE" w:rsidRDefault="00AF47BE" w:rsidP="00151E02">
      <w:pPr>
        <w:spacing w:after="0" w:line="240" w:lineRule="auto"/>
        <w:jc w:val="right"/>
        <w:rPr>
          <w:rFonts w:eastAsiaTheme="minorEastAsia"/>
        </w:rPr>
      </w:pPr>
    </w:p>
    <w:p w14:paraId="2F0499FE" w14:textId="379966B2" w:rsidR="00AF47BE" w:rsidRDefault="5F1BA6F5" w:rsidP="00151E02">
      <w:pPr>
        <w:spacing w:after="0" w:line="240" w:lineRule="auto"/>
        <w:jc w:val="right"/>
        <w:rPr>
          <w:rFonts w:eastAsiaTheme="minorEastAsia"/>
        </w:rPr>
      </w:pPr>
      <w:r w:rsidRPr="45679D9C">
        <w:rPr>
          <w:rFonts w:eastAsiaTheme="minorEastAsia"/>
        </w:rPr>
        <w:t>{</w:t>
      </w:r>
      <w:r w:rsidR="009F6A6D">
        <w:rPr>
          <w:rFonts w:eastAsiaTheme="minorEastAsia"/>
        </w:rPr>
        <w:t>N</w:t>
      </w:r>
      <w:r w:rsidRPr="45679D9C">
        <w:rPr>
          <w:rFonts w:eastAsiaTheme="minorEastAsia"/>
        </w:rPr>
        <w:t>ame}</w:t>
      </w:r>
      <w:r w:rsidR="00151E02">
        <w:br/>
      </w:r>
      <w:r w:rsidRPr="45679D9C">
        <w:rPr>
          <w:rFonts w:eastAsiaTheme="minorEastAsia"/>
        </w:rPr>
        <w:t>{</w:t>
      </w:r>
      <w:r w:rsidR="009F6A6D">
        <w:rPr>
          <w:rFonts w:eastAsiaTheme="minorEastAsia"/>
        </w:rPr>
        <w:t>A</w:t>
      </w:r>
      <w:r w:rsidRPr="45679D9C">
        <w:rPr>
          <w:rFonts w:eastAsiaTheme="minorEastAsia"/>
        </w:rPr>
        <w:t>ddress}</w:t>
      </w:r>
    </w:p>
    <w:p w14:paraId="5641C001" w14:textId="77777777" w:rsidR="009F6A6D" w:rsidRDefault="009F6A6D" w:rsidP="00151E02">
      <w:pPr>
        <w:spacing w:after="0" w:line="240" w:lineRule="auto"/>
        <w:jc w:val="both"/>
        <w:rPr>
          <w:rFonts w:eastAsiaTheme="minorEastAsia"/>
        </w:rPr>
      </w:pPr>
    </w:p>
    <w:p w14:paraId="0DB82585" w14:textId="13058811" w:rsidR="00AF47BE" w:rsidRDefault="5F1BA6F5" w:rsidP="00151E02">
      <w:pPr>
        <w:spacing w:after="0" w:line="240" w:lineRule="auto"/>
        <w:jc w:val="both"/>
        <w:rPr>
          <w:rFonts w:eastAsiaTheme="minorEastAsia"/>
        </w:rPr>
      </w:pPr>
      <w:r w:rsidRPr="45679D9C">
        <w:rPr>
          <w:rFonts w:eastAsiaTheme="minorEastAsia"/>
        </w:rPr>
        <w:t>{Candidate</w:t>
      </w:r>
      <w:r w:rsidR="5763F0A5" w:rsidRPr="45679D9C">
        <w:rPr>
          <w:rFonts w:eastAsiaTheme="minorEastAsia"/>
        </w:rPr>
        <w:t>’</w:t>
      </w:r>
      <w:r w:rsidRPr="45679D9C">
        <w:rPr>
          <w:rFonts w:eastAsiaTheme="minorEastAsia"/>
        </w:rPr>
        <w:t xml:space="preserve">s </w:t>
      </w:r>
      <w:r w:rsidR="36EDD372" w:rsidRPr="45679D9C">
        <w:rPr>
          <w:rFonts w:eastAsiaTheme="minorEastAsia"/>
        </w:rPr>
        <w:t>n</w:t>
      </w:r>
      <w:r w:rsidRPr="45679D9C">
        <w:rPr>
          <w:rFonts w:eastAsiaTheme="minorEastAsia"/>
        </w:rPr>
        <w:t>ame and title}</w:t>
      </w:r>
    </w:p>
    <w:p w14:paraId="3A518989" w14:textId="45CE8FDA" w:rsidR="00AF47BE" w:rsidRDefault="5F1BA6F5" w:rsidP="00151E02">
      <w:pPr>
        <w:spacing w:after="0" w:line="240" w:lineRule="auto"/>
        <w:jc w:val="both"/>
        <w:rPr>
          <w:rFonts w:eastAsiaTheme="minorEastAsia"/>
        </w:rPr>
      </w:pPr>
      <w:r w:rsidRPr="45679D9C">
        <w:rPr>
          <w:rFonts w:eastAsiaTheme="minorEastAsia"/>
        </w:rPr>
        <w:t>{Candidate</w:t>
      </w:r>
      <w:r w:rsidR="00151E02">
        <w:rPr>
          <w:rFonts w:eastAsiaTheme="minorEastAsia"/>
        </w:rPr>
        <w:t>’</w:t>
      </w:r>
      <w:r w:rsidRPr="45679D9C">
        <w:rPr>
          <w:rFonts w:eastAsiaTheme="minorEastAsia"/>
        </w:rPr>
        <w:t xml:space="preserve">s </w:t>
      </w:r>
      <w:r w:rsidR="7F877F94" w:rsidRPr="45679D9C">
        <w:rPr>
          <w:rFonts w:eastAsiaTheme="minorEastAsia"/>
        </w:rPr>
        <w:t>a</w:t>
      </w:r>
      <w:r w:rsidRPr="45679D9C">
        <w:rPr>
          <w:rFonts w:eastAsiaTheme="minorEastAsia"/>
        </w:rPr>
        <w:t>ddress}</w:t>
      </w:r>
    </w:p>
    <w:p w14:paraId="7CFB4672" w14:textId="5EAB23EC" w:rsidR="00AF47BE" w:rsidRDefault="00AF47BE" w:rsidP="00151E02">
      <w:pPr>
        <w:spacing w:after="0" w:line="240" w:lineRule="auto"/>
        <w:jc w:val="both"/>
        <w:rPr>
          <w:rFonts w:eastAsiaTheme="minorEastAsia"/>
        </w:rPr>
      </w:pPr>
    </w:p>
    <w:p w14:paraId="239EDB05" w14:textId="709D2E10" w:rsidR="00AF47BE" w:rsidRDefault="5F1BA6F5" w:rsidP="1E8A80C9">
      <w:pPr>
        <w:spacing w:after="0" w:line="240" w:lineRule="auto"/>
        <w:rPr>
          <w:rFonts w:eastAsiaTheme="minorEastAsia"/>
        </w:rPr>
      </w:pPr>
      <w:r w:rsidRPr="1E8A80C9">
        <w:rPr>
          <w:rFonts w:eastAsiaTheme="minorEastAsia"/>
        </w:rPr>
        <w:t>{Date}</w:t>
      </w:r>
    </w:p>
    <w:p w14:paraId="317DE3F8" w14:textId="709D2E10" w:rsidR="00151E02" w:rsidRDefault="00151E02" w:rsidP="1E8A80C9">
      <w:pPr>
        <w:spacing w:after="0" w:line="240" w:lineRule="auto"/>
        <w:jc w:val="both"/>
        <w:rPr>
          <w:rFonts w:eastAsiaTheme="minorEastAsia"/>
        </w:rPr>
      </w:pPr>
    </w:p>
    <w:p w14:paraId="1A0D1A23" w14:textId="709D2E10" w:rsidR="00AF47BE" w:rsidRDefault="5F1BA6F5" w:rsidP="1E8A80C9">
      <w:pPr>
        <w:spacing w:after="0" w:line="240" w:lineRule="auto"/>
        <w:jc w:val="both"/>
        <w:rPr>
          <w:rFonts w:eastAsiaTheme="minorEastAsia"/>
        </w:rPr>
      </w:pPr>
      <w:r w:rsidRPr="1E8A80C9">
        <w:rPr>
          <w:rFonts w:eastAsiaTheme="minorEastAsia"/>
        </w:rPr>
        <w:t>Dear {name},</w:t>
      </w:r>
    </w:p>
    <w:p w14:paraId="11E5B861" w14:textId="709D2E10" w:rsidR="00151E02" w:rsidRDefault="00151E02" w:rsidP="1E8A80C9">
      <w:pPr>
        <w:spacing w:after="0" w:line="240" w:lineRule="auto"/>
        <w:jc w:val="both"/>
        <w:rPr>
          <w:rFonts w:eastAsiaTheme="minorEastAsia"/>
        </w:rPr>
      </w:pPr>
    </w:p>
    <w:p w14:paraId="6E60F42F" w14:textId="28D7E6D2" w:rsidR="00151E02" w:rsidRPr="00E1312C" w:rsidRDefault="00E1312C" w:rsidP="00E1312C">
      <w:pPr>
        <w:spacing w:after="200" w:line="264" w:lineRule="auto"/>
        <w:jc w:val="both"/>
        <w:rPr>
          <w:rFonts w:ascii="Calibri" w:eastAsia="Calibri" w:hAnsi="Calibri" w:cs="Calibri"/>
          <w:b/>
          <w:bCs/>
        </w:rPr>
      </w:pPr>
      <w:r w:rsidRPr="0097491E">
        <w:rPr>
          <w:rFonts w:ascii="Calibri" w:eastAsia="Calibri" w:hAnsi="Calibri" w:cs="Calibri"/>
          <w:b/>
          <w:bCs/>
        </w:rPr>
        <w:t>Promoting, protecting and enhancing the countryside in Hampshire</w:t>
      </w:r>
    </w:p>
    <w:p w14:paraId="1BD9786C" w14:textId="56DB7635" w:rsidR="00AF47BE" w:rsidRDefault="5F1BA6F5" w:rsidP="00151E02">
      <w:pPr>
        <w:spacing w:after="0" w:line="240" w:lineRule="auto"/>
        <w:rPr>
          <w:rFonts w:eastAsiaTheme="minorEastAsia"/>
          <w:color w:val="000000" w:themeColor="text1"/>
        </w:rPr>
      </w:pPr>
      <w:r w:rsidRPr="45679D9C">
        <w:rPr>
          <w:rFonts w:eastAsiaTheme="minorEastAsia"/>
        </w:rPr>
        <w:t xml:space="preserve">I am writing to ask you, as my local [ADD PARTY NAME] candidate for the 2021 local elections, to support the local election </w:t>
      </w:r>
      <w:hyperlink r:id="rId10" w:history="1">
        <w:r w:rsidRPr="00191C9A">
          <w:rPr>
            <w:rStyle w:val="Hyperlink"/>
            <w:rFonts w:eastAsiaTheme="minorEastAsia"/>
          </w:rPr>
          <w:t>manifesto</w:t>
        </w:r>
      </w:hyperlink>
      <w:r w:rsidRPr="45679D9C">
        <w:rPr>
          <w:rFonts w:eastAsiaTheme="minorEastAsia"/>
        </w:rPr>
        <w:t xml:space="preserve"> produced by </w:t>
      </w:r>
      <w:r w:rsidR="448C866F" w:rsidRPr="45679D9C">
        <w:rPr>
          <w:rFonts w:eastAsiaTheme="minorEastAsia"/>
        </w:rPr>
        <w:t>CPRE</w:t>
      </w:r>
      <w:r w:rsidRPr="45679D9C">
        <w:rPr>
          <w:rFonts w:eastAsiaTheme="minorEastAsia"/>
        </w:rPr>
        <w:t xml:space="preserve">. </w:t>
      </w:r>
      <w:r w:rsidR="5777E163" w:rsidRPr="45679D9C">
        <w:rPr>
          <w:rStyle w:val="normaltextrun"/>
          <w:rFonts w:eastAsiaTheme="minorEastAsia"/>
          <w:color w:val="000000" w:themeColor="text1"/>
        </w:rPr>
        <w:t>CPRE</w:t>
      </w:r>
      <w:r w:rsidR="006A761B">
        <w:rPr>
          <w:rStyle w:val="normaltextrun"/>
          <w:rFonts w:eastAsiaTheme="minorEastAsia"/>
          <w:color w:val="000000" w:themeColor="text1"/>
        </w:rPr>
        <w:t xml:space="preserve"> </w:t>
      </w:r>
      <w:r w:rsidR="5777E163" w:rsidRPr="45679D9C">
        <w:rPr>
          <w:rStyle w:val="normaltextrun"/>
          <w:rFonts w:eastAsiaTheme="minorEastAsia"/>
          <w:color w:val="000000" w:themeColor="text1"/>
        </w:rPr>
        <w:t xml:space="preserve">is the countryside charity that campaigns to promote, enhance and protect the countryside for everyone’s benefit, </w:t>
      </w:r>
      <w:r w:rsidR="7412534A" w:rsidRPr="45679D9C">
        <w:rPr>
          <w:rStyle w:val="normaltextrun"/>
          <w:rFonts w:eastAsiaTheme="minorEastAsia"/>
          <w:color w:val="000000" w:themeColor="text1"/>
        </w:rPr>
        <w:t>w</w:t>
      </w:r>
      <w:r w:rsidR="5777E163" w:rsidRPr="45679D9C">
        <w:rPr>
          <w:rStyle w:val="normaltextrun"/>
          <w:rFonts w:eastAsiaTheme="minorEastAsia"/>
          <w:color w:val="000000" w:themeColor="text1"/>
        </w:rPr>
        <w:t xml:space="preserve">e stand up for the countryside so it can continue to </w:t>
      </w:r>
      <w:r w:rsidR="006A761B">
        <w:rPr>
          <w:rStyle w:val="normaltextrun"/>
          <w:rFonts w:eastAsiaTheme="minorEastAsia"/>
          <w:color w:val="000000" w:themeColor="text1"/>
        </w:rPr>
        <w:t xml:space="preserve">enrich all our lives and contribute positively </w:t>
      </w:r>
      <w:proofErr w:type="gramStart"/>
      <w:r w:rsidR="006A761B">
        <w:rPr>
          <w:rStyle w:val="normaltextrun"/>
          <w:rFonts w:eastAsiaTheme="minorEastAsia"/>
          <w:color w:val="000000" w:themeColor="text1"/>
        </w:rPr>
        <w:t>in</w:t>
      </w:r>
      <w:proofErr w:type="gramEnd"/>
      <w:r w:rsidR="006A761B">
        <w:rPr>
          <w:rStyle w:val="normaltextrun"/>
          <w:rFonts w:eastAsiaTheme="minorEastAsia"/>
          <w:color w:val="000000" w:themeColor="text1"/>
        </w:rPr>
        <w:t xml:space="preserve"> solving the climate crisis</w:t>
      </w:r>
      <w:r w:rsidR="5777E163" w:rsidRPr="45679D9C">
        <w:rPr>
          <w:rStyle w:val="normaltextrun"/>
          <w:rFonts w:eastAsiaTheme="minorEastAsia"/>
          <w:color w:val="000000" w:themeColor="text1"/>
        </w:rPr>
        <w:t>.</w:t>
      </w:r>
    </w:p>
    <w:p w14:paraId="34389339" w14:textId="3E643887" w:rsidR="79346416" w:rsidRDefault="79346416" w:rsidP="00151E02">
      <w:pPr>
        <w:spacing w:after="0" w:line="240" w:lineRule="auto"/>
        <w:rPr>
          <w:rStyle w:val="normaltextrun"/>
          <w:rFonts w:eastAsiaTheme="minorEastAsia"/>
          <w:color w:val="000000" w:themeColor="text1"/>
        </w:rPr>
      </w:pPr>
    </w:p>
    <w:p w14:paraId="73D0B843" w14:textId="4A1066F1" w:rsidR="00AF47BE" w:rsidRDefault="5F1BA6F5" w:rsidP="1E8A80C9">
      <w:pPr>
        <w:spacing w:after="0" w:line="240" w:lineRule="auto"/>
        <w:jc w:val="both"/>
        <w:rPr>
          <w:rFonts w:eastAsiaTheme="minorEastAsia"/>
        </w:rPr>
      </w:pPr>
      <w:r w:rsidRPr="1E8A80C9">
        <w:rPr>
          <w:rFonts w:eastAsiaTheme="minorEastAsia"/>
        </w:rPr>
        <w:t xml:space="preserve">The beauty of </w:t>
      </w:r>
      <w:r w:rsidR="006A761B">
        <w:rPr>
          <w:rFonts w:eastAsiaTheme="minorEastAsia"/>
        </w:rPr>
        <w:t>Derbyshire</w:t>
      </w:r>
      <w:r w:rsidR="009F6A6D">
        <w:rPr>
          <w:rFonts w:eastAsiaTheme="minorEastAsia"/>
        </w:rPr>
        <w:t>’s</w:t>
      </w:r>
      <w:r w:rsidRPr="1E8A80C9">
        <w:rPr>
          <w:rFonts w:eastAsiaTheme="minorEastAsia"/>
        </w:rPr>
        <w:t xml:space="preserve"> countryside is a local treasure and is a shared resource for all, irrespective of ownership, </w:t>
      </w:r>
      <w:r w:rsidR="00827C26" w:rsidRPr="1E8A80C9">
        <w:rPr>
          <w:rFonts w:eastAsiaTheme="minorEastAsia"/>
        </w:rPr>
        <w:t>ability,</w:t>
      </w:r>
      <w:r w:rsidRPr="1E8A80C9">
        <w:rPr>
          <w:rFonts w:eastAsiaTheme="minorEastAsia"/>
        </w:rPr>
        <w:t xml:space="preserve"> or background. The countryside has also been repeatedly shown to provide a wide range of social, environmental and health benefits. The next few years will be critical to ensure that we provide the new houses and infrastructure we desperately need. However, this need not come at the expensive of our beautiful, living landscape.</w:t>
      </w:r>
    </w:p>
    <w:p w14:paraId="720794D2" w14:textId="709D2E10" w:rsidR="00151E02" w:rsidRDefault="00151E02" w:rsidP="1E8A80C9">
      <w:pPr>
        <w:spacing w:after="0" w:line="240" w:lineRule="auto"/>
        <w:jc w:val="both"/>
        <w:rPr>
          <w:rFonts w:eastAsiaTheme="minorEastAsia"/>
        </w:rPr>
      </w:pPr>
    </w:p>
    <w:p w14:paraId="24E1C072" w14:textId="68EFCE70" w:rsidR="00AF47BE" w:rsidRDefault="5F1BA6F5" w:rsidP="1E8A80C9">
      <w:pPr>
        <w:spacing w:after="0" w:line="240" w:lineRule="auto"/>
        <w:jc w:val="both"/>
        <w:rPr>
          <w:rFonts w:eastAsiaTheme="minorEastAsia"/>
        </w:rPr>
      </w:pPr>
      <w:r w:rsidRPr="006A761B">
        <w:rPr>
          <w:rFonts w:eastAsiaTheme="minorEastAsia"/>
        </w:rPr>
        <w:t>Our manifesto</w:t>
      </w:r>
      <w:r w:rsidRPr="2096B406">
        <w:rPr>
          <w:rFonts w:eastAsiaTheme="minorEastAsia"/>
        </w:rPr>
        <w:t xml:space="preserve"> calls on all </w:t>
      </w:r>
      <w:r w:rsidR="6974D17A" w:rsidRPr="2096B406">
        <w:rPr>
          <w:rFonts w:eastAsiaTheme="minorEastAsia"/>
        </w:rPr>
        <w:t>political p</w:t>
      </w:r>
      <w:r w:rsidRPr="2096B406">
        <w:rPr>
          <w:rFonts w:eastAsiaTheme="minorEastAsia"/>
        </w:rPr>
        <w:t xml:space="preserve">arties to develop better policies </w:t>
      </w:r>
      <w:r w:rsidR="288DBC58" w:rsidRPr="2096B406">
        <w:rPr>
          <w:rFonts w:eastAsiaTheme="minorEastAsia"/>
        </w:rPr>
        <w:t>in four key areas</w:t>
      </w:r>
      <w:r w:rsidRPr="2096B406">
        <w:rPr>
          <w:rFonts w:eastAsiaTheme="minorEastAsia"/>
        </w:rPr>
        <w:t>:</w:t>
      </w:r>
    </w:p>
    <w:p w14:paraId="6362045A" w14:textId="709D2E10" w:rsidR="00151E02" w:rsidRDefault="00151E02" w:rsidP="1E8A80C9">
      <w:pPr>
        <w:spacing w:after="0" w:line="240" w:lineRule="auto"/>
        <w:jc w:val="both"/>
        <w:rPr>
          <w:rFonts w:eastAsiaTheme="minorEastAsia"/>
        </w:rPr>
      </w:pPr>
    </w:p>
    <w:p w14:paraId="2984158D" w14:textId="7DA0A225" w:rsidR="00AF47BE" w:rsidRDefault="49FCAA85" w:rsidP="00151E02">
      <w:pPr>
        <w:spacing w:after="0" w:line="240" w:lineRule="auto"/>
        <w:rPr>
          <w:rStyle w:val="normaltextrun"/>
          <w:rFonts w:eastAsiaTheme="minorEastAsia"/>
          <w:u w:val="single"/>
        </w:rPr>
      </w:pPr>
      <w:r w:rsidRPr="45679D9C">
        <w:rPr>
          <w:rStyle w:val="normaltextrun"/>
          <w:rFonts w:eastAsiaTheme="minorEastAsia"/>
          <w:u w:val="single"/>
        </w:rPr>
        <w:t xml:space="preserve">1) </w:t>
      </w:r>
      <w:r w:rsidR="7EC362EF" w:rsidRPr="45679D9C">
        <w:rPr>
          <w:rStyle w:val="normaltextrun"/>
          <w:rFonts w:eastAsiaTheme="minorEastAsia"/>
          <w:u w:val="single"/>
        </w:rPr>
        <w:t>Promote countryside solutions to the climate emergency</w:t>
      </w:r>
    </w:p>
    <w:p w14:paraId="420A0759" w14:textId="4ED6A8CE" w:rsidR="00AF47BE" w:rsidRDefault="00AF47BE" w:rsidP="00151E02">
      <w:pPr>
        <w:spacing w:after="0" w:line="240" w:lineRule="auto"/>
        <w:rPr>
          <w:rFonts w:eastAsiaTheme="minorEastAsia"/>
        </w:rPr>
      </w:pPr>
    </w:p>
    <w:p w14:paraId="5FE17629" w14:textId="7F07B3D0" w:rsidR="00AF47BE" w:rsidRDefault="7EC362EF" w:rsidP="00151E02">
      <w:pPr>
        <w:pStyle w:val="ListParagraph"/>
        <w:numPr>
          <w:ilvl w:val="0"/>
          <w:numId w:val="3"/>
        </w:numPr>
        <w:spacing w:after="0" w:line="240" w:lineRule="auto"/>
        <w:rPr>
          <w:rFonts w:eastAsiaTheme="minorEastAsia"/>
          <w:b/>
          <w:bCs/>
        </w:rPr>
      </w:pPr>
      <w:r w:rsidRPr="45679D9C">
        <w:rPr>
          <w:rStyle w:val="normaltextrun"/>
          <w:rFonts w:eastAsiaTheme="minorEastAsia"/>
        </w:rPr>
        <w:t xml:space="preserve">Developing and implement a local authority strategy for climate change mitigation and adaptation. </w:t>
      </w:r>
    </w:p>
    <w:p w14:paraId="7EEDA499" w14:textId="7383928C" w:rsidR="00AF47BE" w:rsidRDefault="7EC362EF" w:rsidP="00151E02">
      <w:pPr>
        <w:pStyle w:val="ListParagraph"/>
        <w:numPr>
          <w:ilvl w:val="0"/>
          <w:numId w:val="3"/>
        </w:numPr>
        <w:spacing w:after="0" w:line="240" w:lineRule="auto"/>
        <w:rPr>
          <w:rFonts w:eastAsiaTheme="minorEastAsia"/>
          <w:b/>
          <w:bCs/>
        </w:rPr>
      </w:pPr>
      <w:r w:rsidRPr="45679D9C">
        <w:rPr>
          <w:rStyle w:val="normaltextrun"/>
          <w:rFonts w:eastAsiaTheme="minorEastAsia"/>
        </w:rPr>
        <w:t>Embedding climate change considerations into policy making on all issues, demonstrating leadership by, for instance, maintaining and managing publicly owned farmland to ensure it is farmed in harmony with nature to lock up carbon.</w:t>
      </w:r>
    </w:p>
    <w:p w14:paraId="685DEE91" w14:textId="60FA04FD" w:rsidR="00AF47BE" w:rsidRDefault="7EC362EF" w:rsidP="00151E02">
      <w:pPr>
        <w:pStyle w:val="ListParagraph"/>
        <w:numPr>
          <w:ilvl w:val="0"/>
          <w:numId w:val="3"/>
        </w:numPr>
        <w:spacing w:after="0" w:line="240" w:lineRule="auto"/>
        <w:rPr>
          <w:rFonts w:eastAsiaTheme="minorEastAsia"/>
          <w:b/>
          <w:bCs/>
        </w:rPr>
      </w:pPr>
      <w:r w:rsidRPr="45679D9C">
        <w:rPr>
          <w:rStyle w:val="normaltextrun"/>
          <w:rFonts w:eastAsiaTheme="minorEastAsia"/>
        </w:rPr>
        <w:t>Urging central government to invest in nature-based solutions, including the restoration and planting of England’s hedgerows, to achieve at least a 40% increase in their length by 2050. </w:t>
      </w:r>
    </w:p>
    <w:p w14:paraId="2ACB19BD" w14:textId="74A27B5F" w:rsidR="00AF47BE" w:rsidRDefault="00AF47BE" w:rsidP="00151E02">
      <w:pPr>
        <w:spacing w:after="0" w:line="240" w:lineRule="auto"/>
        <w:rPr>
          <w:rFonts w:eastAsiaTheme="minorEastAsia"/>
        </w:rPr>
      </w:pPr>
    </w:p>
    <w:p w14:paraId="330560A4" w14:textId="7DD8796D" w:rsidR="00AF47BE" w:rsidRDefault="74935F34" w:rsidP="00151E02">
      <w:pPr>
        <w:spacing w:after="0" w:line="240" w:lineRule="auto"/>
        <w:rPr>
          <w:rFonts w:eastAsiaTheme="minorEastAsia"/>
        </w:rPr>
      </w:pPr>
      <w:r w:rsidRPr="45679D9C">
        <w:rPr>
          <w:rStyle w:val="normaltextrun"/>
          <w:rFonts w:eastAsiaTheme="minorEastAsia"/>
          <w:u w:val="single"/>
        </w:rPr>
        <w:t xml:space="preserve">2) </w:t>
      </w:r>
      <w:r w:rsidR="7EC362EF" w:rsidRPr="45679D9C">
        <w:rPr>
          <w:rStyle w:val="normaltextrun"/>
          <w:rFonts w:eastAsiaTheme="minorEastAsia"/>
          <w:u w:val="single"/>
        </w:rPr>
        <w:t>Build a planning system that works for people, nature and the environment </w:t>
      </w:r>
    </w:p>
    <w:p w14:paraId="5ABF4CD2" w14:textId="1ED27BA4" w:rsidR="00AF47BE" w:rsidRDefault="00AF47BE" w:rsidP="00151E02">
      <w:pPr>
        <w:spacing w:after="0" w:line="240" w:lineRule="auto"/>
        <w:rPr>
          <w:rFonts w:eastAsiaTheme="minorEastAsia"/>
        </w:rPr>
      </w:pPr>
    </w:p>
    <w:p w14:paraId="5809C988" w14:textId="51686A17" w:rsidR="00AF47BE" w:rsidRDefault="7EC362EF" w:rsidP="00151E02">
      <w:pPr>
        <w:pStyle w:val="ListParagraph"/>
        <w:numPr>
          <w:ilvl w:val="0"/>
          <w:numId w:val="2"/>
        </w:numPr>
        <w:spacing w:after="0" w:line="240" w:lineRule="auto"/>
        <w:rPr>
          <w:rFonts w:eastAsiaTheme="minorEastAsia"/>
          <w:b/>
          <w:bCs/>
        </w:rPr>
      </w:pPr>
      <w:r w:rsidRPr="45679D9C">
        <w:rPr>
          <w:rStyle w:val="normaltextrun"/>
          <w:rFonts w:eastAsiaTheme="minorEastAsia"/>
        </w:rPr>
        <w:t xml:space="preserve">Setting ambitious policies in local plans targeted at reducing greenhouse gas emissions and to ensure that all developments are well designed </w:t>
      </w:r>
    </w:p>
    <w:p w14:paraId="638D4D81" w14:textId="18203DF3" w:rsidR="00AF47BE" w:rsidRDefault="7EC362EF" w:rsidP="00151E02">
      <w:pPr>
        <w:pStyle w:val="ListParagraph"/>
        <w:numPr>
          <w:ilvl w:val="0"/>
          <w:numId w:val="2"/>
        </w:numPr>
        <w:spacing w:after="0" w:line="240" w:lineRule="auto"/>
        <w:rPr>
          <w:rFonts w:eastAsiaTheme="minorEastAsia"/>
          <w:b/>
          <w:bCs/>
        </w:rPr>
      </w:pPr>
      <w:r w:rsidRPr="45679D9C">
        <w:rPr>
          <w:rStyle w:val="normaltextrun"/>
          <w:rFonts w:eastAsiaTheme="minorEastAsia"/>
        </w:rPr>
        <w:t>Protecting, enhancing and increasing access to the Green Belt and other protected landscapes, as well as local green spaces </w:t>
      </w:r>
    </w:p>
    <w:p w14:paraId="46E59278" w14:textId="06F546A2" w:rsidR="00AF47BE" w:rsidRDefault="7EC362EF" w:rsidP="00151E02">
      <w:pPr>
        <w:pStyle w:val="ListParagraph"/>
        <w:numPr>
          <w:ilvl w:val="0"/>
          <w:numId w:val="2"/>
        </w:numPr>
        <w:spacing w:after="0" w:line="240" w:lineRule="auto"/>
        <w:rPr>
          <w:rFonts w:eastAsiaTheme="minorEastAsia"/>
          <w:b/>
          <w:bCs/>
        </w:rPr>
      </w:pPr>
      <w:r w:rsidRPr="45679D9C">
        <w:rPr>
          <w:rStyle w:val="normaltextrun"/>
          <w:rFonts w:eastAsiaTheme="minorEastAsia"/>
        </w:rPr>
        <w:t>Making building affordable homes and local needs a priority, and ensuring that all developments are in sustainable locations </w:t>
      </w:r>
    </w:p>
    <w:p w14:paraId="40FD66D9" w14:textId="0F450003" w:rsidR="00AF47BE" w:rsidRDefault="00AF47BE" w:rsidP="00151E02">
      <w:pPr>
        <w:spacing w:after="0" w:line="240" w:lineRule="auto"/>
        <w:rPr>
          <w:rFonts w:eastAsiaTheme="minorEastAsia"/>
        </w:rPr>
      </w:pPr>
    </w:p>
    <w:p w14:paraId="61FA6787" w14:textId="2E9FC4B0" w:rsidR="00AF47BE" w:rsidRDefault="66382F22" w:rsidP="00151E02">
      <w:pPr>
        <w:spacing w:after="0" w:line="240" w:lineRule="auto"/>
        <w:rPr>
          <w:rFonts w:eastAsiaTheme="minorEastAsia"/>
        </w:rPr>
      </w:pPr>
      <w:r w:rsidRPr="45679D9C">
        <w:rPr>
          <w:rStyle w:val="normaltextrun"/>
          <w:rFonts w:eastAsiaTheme="minorEastAsia"/>
          <w:u w:val="single"/>
        </w:rPr>
        <w:t xml:space="preserve">3) </w:t>
      </w:r>
      <w:r w:rsidR="7EC362EF" w:rsidRPr="45679D9C">
        <w:rPr>
          <w:rStyle w:val="normaltextrun"/>
          <w:rFonts w:eastAsiaTheme="minorEastAsia"/>
          <w:u w:val="single"/>
        </w:rPr>
        <w:t>Deliver a comprehensive bus network for rural communities</w:t>
      </w:r>
    </w:p>
    <w:p w14:paraId="431672F5" w14:textId="540541A8" w:rsidR="00AF47BE" w:rsidRDefault="00AF47BE" w:rsidP="00151E02">
      <w:pPr>
        <w:spacing w:after="0" w:line="240" w:lineRule="auto"/>
        <w:rPr>
          <w:rFonts w:eastAsiaTheme="minorEastAsia"/>
        </w:rPr>
      </w:pPr>
    </w:p>
    <w:p w14:paraId="13F47BB1" w14:textId="03A92B7E" w:rsidR="00AF47BE" w:rsidRDefault="7EC362EF" w:rsidP="00151E02">
      <w:pPr>
        <w:pStyle w:val="ListParagraph"/>
        <w:numPr>
          <w:ilvl w:val="0"/>
          <w:numId w:val="1"/>
        </w:numPr>
        <w:spacing w:after="0" w:line="240" w:lineRule="auto"/>
        <w:rPr>
          <w:rFonts w:eastAsiaTheme="minorEastAsia"/>
          <w:b/>
          <w:bCs/>
        </w:rPr>
      </w:pPr>
      <w:r w:rsidRPr="45679D9C">
        <w:rPr>
          <w:rStyle w:val="normaltextrun"/>
          <w:rFonts w:eastAsiaTheme="minorEastAsia"/>
        </w:rPr>
        <w:t>Urging central government to redirect funding from environmentally road building to provide the investment your council needs to fund a reliable and affordable bus service for local communities. </w:t>
      </w:r>
    </w:p>
    <w:p w14:paraId="1840632A" w14:textId="7AA61E6B" w:rsidR="00AF47BE" w:rsidRDefault="7EC362EF" w:rsidP="00151E02">
      <w:pPr>
        <w:pStyle w:val="ListParagraph"/>
        <w:numPr>
          <w:ilvl w:val="0"/>
          <w:numId w:val="1"/>
        </w:numPr>
        <w:spacing w:after="0" w:line="240" w:lineRule="auto"/>
        <w:rPr>
          <w:rFonts w:eastAsiaTheme="minorEastAsia"/>
          <w:b/>
          <w:bCs/>
          <w:color w:val="000000" w:themeColor="text1"/>
        </w:rPr>
      </w:pPr>
      <w:r w:rsidRPr="45679D9C">
        <w:rPr>
          <w:rStyle w:val="normaltextrun"/>
          <w:rFonts w:eastAsiaTheme="minorEastAsia"/>
          <w:color w:val="000000" w:themeColor="text1"/>
        </w:rPr>
        <w:lastRenderedPageBreak/>
        <w:t>Prioritising future transport infrastructure investment towards sustainable travel including footpaths, cycleways, and bus lanes which help people lead healthier lives while cutting carbon emissions. </w:t>
      </w:r>
    </w:p>
    <w:p w14:paraId="43C74116" w14:textId="0A936BA5" w:rsidR="00AF47BE" w:rsidRDefault="7EC362EF" w:rsidP="00151E02">
      <w:pPr>
        <w:pStyle w:val="ListParagraph"/>
        <w:numPr>
          <w:ilvl w:val="0"/>
          <w:numId w:val="1"/>
        </w:numPr>
        <w:spacing w:after="0" w:line="240" w:lineRule="auto"/>
        <w:rPr>
          <w:rFonts w:eastAsiaTheme="minorEastAsia"/>
          <w:b/>
          <w:bCs/>
          <w:color w:val="000000" w:themeColor="text1"/>
        </w:rPr>
      </w:pPr>
      <w:r w:rsidRPr="45679D9C">
        <w:rPr>
          <w:rStyle w:val="normaltextrun"/>
          <w:rFonts w:eastAsiaTheme="minorEastAsia"/>
          <w:color w:val="000000" w:themeColor="text1"/>
        </w:rPr>
        <w:t>Making sustainable transport opportunities an essential requirement for approval of new housing developments. All new housing should be well connected to footpaths and cycle routes, as well as having reliable bus services available from day one. </w:t>
      </w:r>
    </w:p>
    <w:p w14:paraId="7873A2EF" w14:textId="7643B9C9" w:rsidR="00AF47BE" w:rsidRDefault="7EC362EF" w:rsidP="00151E02">
      <w:pPr>
        <w:spacing w:after="0" w:line="240" w:lineRule="auto"/>
        <w:rPr>
          <w:rFonts w:eastAsiaTheme="minorEastAsia"/>
        </w:rPr>
      </w:pPr>
      <w:r w:rsidRPr="45679D9C">
        <w:rPr>
          <w:rStyle w:val="eop"/>
          <w:rFonts w:eastAsiaTheme="minorEastAsia"/>
        </w:rPr>
        <w:t> </w:t>
      </w:r>
    </w:p>
    <w:p w14:paraId="3D072132" w14:textId="32E0028D" w:rsidR="00AF47BE" w:rsidRDefault="362BB7D4" w:rsidP="00151E02">
      <w:pPr>
        <w:spacing w:after="0" w:line="240" w:lineRule="auto"/>
        <w:rPr>
          <w:rFonts w:eastAsiaTheme="minorEastAsia"/>
        </w:rPr>
      </w:pPr>
      <w:r w:rsidRPr="45679D9C">
        <w:rPr>
          <w:rStyle w:val="normaltextrun"/>
          <w:rFonts w:eastAsiaTheme="minorEastAsia"/>
          <w:u w:val="single"/>
        </w:rPr>
        <w:t xml:space="preserve">4) </w:t>
      </w:r>
      <w:r w:rsidR="7EC362EF" w:rsidRPr="45679D9C">
        <w:rPr>
          <w:rStyle w:val="normaltextrun"/>
          <w:rFonts w:eastAsiaTheme="minorEastAsia"/>
          <w:u w:val="single"/>
        </w:rPr>
        <w:t>Develop an ‘all-in’ Deposit Return Scheme for drinks containers </w:t>
      </w:r>
    </w:p>
    <w:p w14:paraId="7E013D9D" w14:textId="7DB55F8C" w:rsidR="00AF47BE" w:rsidRDefault="00AF47BE" w:rsidP="00151E02">
      <w:pPr>
        <w:spacing w:after="0" w:line="240" w:lineRule="auto"/>
        <w:rPr>
          <w:rFonts w:eastAsiaTheme="minorEastAsia"/>
        </w:rPr>
      </w:pPr>
    </w:p>
    <w:p w14:paraId="345EAF83" w14:textId="1BA28F48" w:rsidR="00AF47BE" w:rsidRDefault="7EC362EF" w:rsidP="00151E02">
      <w:pPr>
        <w:pStyle w:val="ListParagraph"/>
        <w:numPr>
          <w:ilvl w:val="0"/>
          <w:numId w:val="3"/>
        </w:numPr>
        <w:spacing w:after="0" w:line="240" w:lineRule="auto"/>
        <w:rPr>
          <w:rFonts w:eastAsiaTheme="minorEastAsia"/>
          <w:b/>
          <w:bCs/>
        </w:rPr>
      </w:pPr>
      <w:r w:rsidRPr="45679D9C">
        <w:rPr>
          <w:rStyle w:val="eop"/>
          <w:rFonts w:eastAsiaTheme="minorEastAsia"/>
        </w:rPr>
        <w:t>Urging central government to introduce an ‘all-in’ Deposit Return Scheme</w:t>
      </w:r>
      <w:r w:rsidR="00151E02">
        <w:rPr>
          <w:rStyle w:val="eop"/>
          <w:rFonts w:eastAsiaTheme="minorEastAsia"/>
        </w:rPr>
        <w:t>.</w:t>
      </w:r>
    </w:p>
    <w:p w14:paraId="7E9BA3EA" w14:textId="36034122" w:rsidR="00AF47BE" w:rsidRDefault="7EC362EF" w:rsidP="00151E02">
      <w:pPr>
        <w:pStyle w:val="ListParagraph"/>
        <w:numPr>
          <w:ilvl w:val="0"/>
          <w:numId w:val="3"/>
        </w:numPr>
        <w:spacing w:after="0" w:line="240" w:lineRule="auto"/>
        <w:rPr>
          <w:rFonts w:eastAsiaTheme="minorEastAsia"/>
          <w:b/>
          <w:bCs/>
        </w:rPr>
      </w:pPr>
      <w:r w:rsidRPr="45679D9C">
        <w:rPr>
          <w:rStyle w:val="eop"/>
          <w:rFonts w:eastAsiaTheme="minorEastAsia"/>
        </w:rPr>
        <w:t>Making the case for ambitious Extended Producer Responsibility and consistent collections reforms, so that in order to local authorities can save money, create local green jobs and work towards their climate goals.</w:t>
      </w:r>
    </w:p>
    <w:p w14:paraId="42812925" w14:textId="43D18E4D" w:rsidR="00AF47BE" w:rsidRDefault="00AF47BE" w:rsidP="00151E02">
      <w:pPr>
        <w:spacing w:after="0" w:line="240" w:lineRule="auto"/>
        <w:jc w:val="both"/>
        <w:rPr>
          <w:rFonts w:eastAsiaTheme="minorEastAsia"/>
        </w:rPr>
      </w:pPr>
    </w:p>
    <w:p w14:paraId="2C35516A" w14:textId="6E378DC7" w:rsidR="00AF47BE" w:rsidRDefault="5F1BA6F5" w:rsidP="1E8A80C9">
      <w:pPr>
        <w:spacing w:after="0" w:line="240" w:lineRule="auto"/>
        <w:jc w:val="both"/>
        <w:rPr>
          <w:rFonts w:eastAsiaTheme="minorEastAsia"/>
        </w:rPr>
      </w:pPr>
      <w:r w:rsidRPr="2096B406">
        <w:rPr>
          <w:rFonts w:eastAsiaTheme="minorEastAsia"/>
        </w:rPr>
        <w:t>If you are elected as my councillo</w:t>
      </w:r>
      <w:r w:rsidR="00E1312C">
        <w:rPr>
          <w:rFonts w:eastAsiaTheme="minorEastAsia"/>
        </w:rPr>
        <w:t>r</w:t>
      </w:r>
      <w:r w:rsidRPr="2096B406">
        <w:rPr>
          <w:rFonts w:eastAsiaTheme="minorEastAsia"/>
        </w:rPr>
        <w:t xml:space="preserve">, I urge your </w:t>
      </w:r>
      <w:r w:rsidR="23D99952" w:rsidRPr="2096B406">
        <w:rPr>
          <w:rFonts w:eastAsiaTheme="minorEastAsia"/>
        </w:rPr>
        <w:t>p</w:t>
      </w:r>
      <w:r w:rsidRPr="2096B406">
        <w:rPr>
          <w:rFonts w:eastAsiaTheme="minorEastAsia"/>
        </w:rPr>
        <w:t xml:space="preserve">arty to address the issues above. </w:t>
      </w:r>
      <w:r w:rsidRPr="008E4C4A">
        <w:rPr>
          <w:rFonts w:eastAsiaTheme="minorEastAsia"/>
        </w:rPr>
        <w:t xml:space="preserve">You can see the full manifesto </w:t>
      </w:r>
      <w:hyperlink r:id="rId11" w:history="1">
        <w:r w:rsidR="00191C9A" w:rsidRPr="00191C9A">
          <w:rPr>
            <w:rStyle w:val="Hyperlink"/>
            <w:rFonts w:eastAsiaTheme="minorEastAsia"/>
          </w:rPr>
          <w:t>here</w:t>
        </w:r>
      </w:hyperlink>
      <w:r w:rsidR="00191C9A">
        <w:rPr>
          <w:rFonts w:eastAsiaTheme="minorEastAsia"/>
        </w:rPr>
        <w:t xml:space="preserve"> </w:t>
      </w:r>
      <w:r w:rsidR="006A761B">
        <w:rPr>
          <w:rFonts w:eastAsiaTheme="minorEastAsia"/>
        </w:rPr>
        <w:t>and more information at</w:t>
      </w:r>
      <w:r w:rsidR="008E4C4A">
        <w:rPr>
          <w:rFonts w:eastAsiaTheme="minorEastAsia"/>
        </w:rPr>
        <w:t xml:space="preserve"> </w:t>
      </w:r>
      <w:hyperlink r:id="rId12" w:history="1">
        <w:r w:rsidR="008E4C4A" w:rsidRPr="00191C9A">
          <w:rPr>
            <w:rStyle w:val="Hyperlink"/>
            <w:rFonts w:eastAsiaTheme="minorEastAsia"/>
          </w:rPr>
          <w:t xml:space="preserve">CPRE </w:t>
        </w:r>
        <w:r w:rsidR="006A761B">
          <w:rPr>
            <w:rStyle w:val="Hyperlink"/>
            <w:rFonts w:eastAsiaTheme="minorEastAsia"/>
          </w:rPr>
          <w:t>Derbyshire</w:t>
        </w:r>
        <w:r w:rsidR="008E4C4A" w:rsidRPr="00191C9A">
          <w:rPr>
            <w:rStyle w:val="Hyperlink"/>
            <w:rFonts w:eastAsiaTheme="minorEastAsia"/>
          </w:rPr>
          <w:t>’s website</w:t>
        </w:r>
      </w:hyperlink>
      <w:r w:rsidR="583C6336" w:rsidRPr="008E4C4A">
        <w:rPr>
          <w:rFonts w:eastAsiaTheme="minorEastAsia"/>
        </w:rPr>
        <w:t>.</w:t>
      </w:r>
    </w:p>
    <w:p w14:paraId="35BFAFFF" w14:textId="709D2E10" w:rsidR="00151E02" w:rsidRDefault="00151E02" w:rsidP="1E8A80C9">
      <w:pPr>
        <w:spacing w:after="0" w:line="240" w:lineRule="auto"/>
        <w:jc w:val="both"/>
        <w:rPr>
          <w:rFonts w:eastAsiaTheme="minorEastAsia"/>
        </w:rPr>
      </w:pPr>
    </w:p>
    <w:p w14:paraId="5A33FF81" w14:textId="55733FEF" w:rsidR="00AF47BE" w:rsidRDefault="5F1BA6F5" w:rsidP="1E8A80C9">
      <w:pPr>
        <w:spacing w:after="0" w:line="240" w:lineRule="auto"/>
        <w:jc w:val="both"/>
        <w:rPr>
          <w:rFonts w:eastAsiaTheme="minorEastAsia"/>
        </w:rPr>
      </w:pPr>
      <w:r w:rsidRPr="4BADAF6E">
        <w:rPr>
          <w:rFonts w:eastAsiaTheme="minorEastAsia"/>
        </w:rPr>
        <w:t>We must take this chance to provide the housing and infrastructure the country needs</w:t>
      </w:r>
      <w:r w:rsidR="006A761B">
        <w:rPr>
          <w:rFonts w:eastAsiaTheme="minorEastAsia"/>
        </w:rPr>
        <w:t xml:space="preserve"> for its recovery</w:t>
      </w:r>
      <w:r w:rsidRPr="4BADAF6E">
        <w:rPr>
          <w:rFonts w:eastAsiaTheme="minorEastAsia"/>
        </w:rPr>
        <w:t xml:space="preserve">, while protecting </w:t>
      </w:r>
      <w:r w:rsidR="5261660A" w:rsidRPr="4BADAF6E">
        <w:rPr>
          <w:rFonts w:eastAsiaTheme="minorEastAsia"/>
        </w:rPr>
        <w:t xml:space="preserve">and enhancing </w:t>
      </w:r>
      <w:r w:rsidRPr="4BADAF6E">
        <w:rPr>
          <w:rFonts w:eastAsiaTheme="minorEastAsia"/>
        </w:rPr>
        <w:t>the countryside for current and future generations to enjoy.</w:t>
      </w:r>
      <w:r w:rsidR="36F6BA20" w:rsidRPr="4BADAF6E">
        <w:rPr>
          <w:rFonts w:eastAsiaTheme="minorEastAsia"/>
        </w:rPr>
        <w:t xml:space="preserve"> I look forward to hearing from you.</w:t>
      </w:r>
    </w:p>
    <w:p w14:paraId="3A8CF4A9" w14:textId="709D2E10" w:rsidR="00151E02" w:rsidRDefault="00151E02" w:rsidP="1E8A80C9">
      <w:pPr>
        <w:spacing w:after="0" w:line="240" w:lineRule="auto"/>
        <w:rPr>
          <w:rFonts w:eastAsiaTheme="minorEastAsia"/>
        </w:rPr>
      </w:pPr>
    </w:p>
    <w:p w14:paraId="063CF3F3" w14:textId="7E775A51" w:rsidR="00AF47BE" w:rsidRDefault="557C5AB1" w:rsidP="1E8A80C9">
      <w:pPr>
        <w:spacing w:after="0" w:line="240" w:lineRule="auto"/>
        <w:rPr>
          <w:rFonts w:eastAsiaTheme="minorEastAsia"/>
        </w:rPr>
      </w:pPr>
      <w:r w:rsidRPr="4BADAF6E">
        <w:rPr>
          <w:rFonts w:eastAsiaTheme="minorEastAsia"/>
        </w:rPr>
        <w:t>Yours sincerely,</w:t>
      </w:r>
    </w:p>
    <w:p w14:paraId="278B66CE" w14:textId="7A960215" w:rsidR="4BADAF6E" w:rsidRDefault="4BADAF6E" w:rsidP="4BADAF6E">
      <w:pPr>
        <w:spacing w:after="0" w:line="240" w:lineRule="auto"/>
        <w:rPr>
          <w:rFonts w:eastAsiaTheme="minorEastAsia"/>
        </w:rPr>
      </w:pPr>
    </w:p>
    <w:p w14:paraId="086A195E" w14:textId="3C4F3D01" w:rsidR="79346416" w:rsidRPr="00151E02" w:rsidRDefault="557C5AB1" w:rsidP="00151E02">
      <w:pPr>
        <w:spacing w:after="0" w:line="240" w:lineRule="auto"/>
        <w:rPr>
          <w:rFonts w:ascii="Calibri" w:eastAsia="Calibri" w:hAnsi="Calibri" w:cs="Calibri"/>
        </w:rPr>
      </w:pPr>
      <w:r w:rsidRPr="1E8A80C9">
        <w:rPr>
          <w:rFonts w:ascii="Calibri" w:eastAsia="Calibri" w:hAnsi="Calibri" w:cs="Calibri"/>
        </w:rPr>
        <w:t>{Name}</w:t>
      </w:r>
    </w:p>
    <w:sectPr w:rsidR="79346416" w:rsidRPr="00151E02">
      <w:headerReference w:type="default" r:id="rId13"/>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86E04" w14:textId="77777777" w:rsidR="00B20980" w:rsidRDefault="00B20980">
      <w:pPr>
        <w:spacing w:after="0" w:line="240" w:lineRule="auto"/>
      </w:pPr>
      <w:r>
        <w:separator/>
      </w:r>
    </w:p>
  </w:endnote>
  <w:endnote w:type="continuationSeparator" w:id="0">
    <w:p w14:paraId="0DFFFF1A" w14:textId="77777777" w:rsidR="00B20980" w:rsidRDefault="00B20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EBE1B76" w14:paraId="54C88A2A" w14:textId="77777777" w:rsidTr="00151E02">
      <w:tc>
        <w:tcPr>
          <w:tcW w:w="3005" w:type="dxa"/>
        </w:tcPr>
        <w:p w14:paraId="3139B8AC" w14:textId="29626D86" w:rsidR="6EBE1B76" w:rsidRDefault="6EBE1B76" w:rsidP="00151E02">
          <w:pPr>
            <w:pStyle w:val="Header"/>
            <w:ind w:left="-115"/>
          </w:pPr>
        </w:p>
      </w:tc>
      <w:tc>
        <w:tcPr>
          <w:tcW w:w="3005" w:type="dxa"/>
        </w:tcPr>
        <w:p w14:paraId="1FB944C1" w14:textId="1201431D" w:rsidR="6EBE1B76" w:rsidRDefault="6EBE1B76" w:rsidP="00151E02">
          <w:pPr>
            <w:pStyle w:val="Header"/>
            <w:jc w:val="center"/>
          </w:pPr>
        </w:p>
      </w:tc>
      <w:tc>
        <w:tcPr>
          <w:tcW w:w="3005" w:type="dxa"/>
        </w:tcPr>
        <w:p w14:paraId="6EB09FD0" w14:textId="4EB76DCD" w:rsidR="6EBE1B76" w:rsidRDefault="6EBE1B76" w:rsidP="00151E02">
          <w:pPr>
            <w:pStyle w:val="Header"/>
            <w:ind w:right="-115"/>
            <w:jc w:val="right"/>
          </w:pPr>
        </w:p>
      </w:tc>
    </w:tr>
  </w:tbl>
  <w:p w14:paraId="5221A55D" w14:textId="0FA131FC" w:rsidR="6EBE1B76" w:rsidRDefault="6EBE1B76" w:rsidP="00151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4DD60" w14:textId="77777777" w:rsidR="00B20980" w:rsidRDefault="00B20980">
      <w:pPr>
        <w:spacing w:after="0" w:line="240" w:lineRule="auto"/>
      </w:pPr>
      <w:r>
        <w:separator/>
      </w:r>
    </w:p>
  </w:footnote>
  <w:footnote w:type="continuationSeparator" w:id="0">
    <w:p w14:paraId="25ED37F7" w14:textId="77777777" w:rsidR="00B20980" w:rsidRDefault="00B20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EBE1B76" w14:paraId="1CD39452" w14:textId="77777777" w:rsidTr="00151E02">
      <w:tc>
        <w:tcPr>
          <w:tcW w:w="3005" w:type="dxa"/>
        </w:tcPr>
        <w:p w14:paraId="66ABB6DE" w14:textId="31E2DBF9" w:rsidR="6EBE1B76" w:rsidRDefault="6EBE1B76" w:rsidP="00151E02">
          <w:pPr>
            <w:pStyle w:val="Header"/>
            <w:ind w:left="-115"/>
          </w:pPr>
        </w:p>
      </w:tc>
      <w:tc>
        <w:tcPr>
          <w:tcW w:w="3005" w:type="dxa"/>
        </w:tcPr>
        <w:p w14:paraId="23BA1970" w14:textId="4807F550" w:rsidR="6EBE1B76" w:rsidRDefault="6EBE1B76" w:rsidP="00151E02">
          <w:pPr>
            <w:pStyle w:val="Header"/>
            <w:jc w:val="center"/>
          </w:pPr>
        </w:p>
      </w:tc>
      <w:tc>
        <w:tcPr>
          <w:tcW w:w="3005" w:type="dxa"/>
        </w:tcPr>
        <w:p w14:paraId="1B7FF9A6" w14:textId="4E79D946" w:rsidR="6EBE1B76" w:rsidRDefault="6EBE1B76" w:rsidP="00151E02">
          <w:pPr>
            <w:pStyle w:val="Header"/>
            <w:ind w:right="-115"/>
            <w:jc w:val="right"/>
          </w:pPr>
        </w:p>
      </w:tc>
    </w:tr>
  </w:tbl>
  <w:p w14:paraId="6C0569C6" w14:textId="6BD5E5DA" w:rsidR="6EBE1B76" w:rsidRDefault="6EBE1B76" w:rsidP="00151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D17B1"/>
    <w:multiLevelType w:val="hybridMultilevel"/>
    <w:tmpl w:val="2A3CBD22"/>
    <w:lvl w:ilvl="0" w:tplc="53844E98">
      <w:start w:val="1"/>
      <w:numFmt w:val="bullet"/>
      <w:lvlText w:val=""/>
      <w:lvlJc w:val="left"/>
      <w:pPr>
        <w:ind w:left="720" w:hanging="360"/>
      </w:pPr>
      <w:rPr>
        <w:rFonts w:ascii="Symbol" w:hAnsi="Symbol" w:hint="default"/>
      </w:rPr>
    </w:lvl>
    <w:lvl w:ilvl="1" w:tplc="B7027ABC">
      <w:start w:val="1"/>
      <w:numFmt w:val="bullet"/>
      <w:lvlText w:val="o"/>
      <w:lvlJc w:val="left"/>
      <w:pPr>
        <w:ind w:left="1440" w:hanging="360"/>
      </w:pPr>
      <w:rPr>
        <w:rFonts w:ascii="Courier New" w:hAnsi="Courier New" w:hint="default"/>
      </w:rPr>
    </w:lvl>
    <w:lvl w:ilvl="2" w:tplc="E2A208D8">
      <w:start w:val="1"/>
      <w:numFmt w:val="bullet"/>
      <w:lvlText w:val=""/>
      <w:lvlJc w:val="left"/>
      <w:pPr>
        <w:ind w:left="2160" w:hanging="360"/>
      </w:pPr>
      <w:rPr>
        <w:rFonts w:ascii="Wingdings" w:hAnsi="Wingdings" w:hint="default"/>
      </w:rPr>
    </w:lvl>
    <w:lvl w:ilvl="3" w:tplc="BE94D894">
      <w:start w:val="1"/>
      <w:numFmt w:val="bullet"/>
      <w:lvlText w:val=""/>
      <w:lvlJc w:val="left"/>
      <w:pPr>
        <w:ind w:left="2880" w:hanging="360"/>
      </w:pPr>
      <w:rPr>
        <w:rFonts w:ascii="Symbol" w:hAnsi="Symbol" w:hint="default"/>
      </w:rPr>
    </w:lvl>
    <w:lvl w:ilvl="4" w:tplc="36FE3966">
      <w:start w:val="1"/>
      <w:numFmt w:val="bullet"/>
      <w:lvlText w:val="o"/>
      <w:lvlJc w:val="left"/>
      <w:pPr>
        <w:ind w:left="3600" w:hanging="360"/>
      </w:pPr>
      <w:rPr>
        <w:rFonts w:ascii="Courier New" w:hAnsi="Courier New" w:hint="default"/>
      </w:rPr>
    </w:lvl>
    <w:lvl w:ilvl="5" w:tplc="55FE7B58">
      <w:start w:val="1"/>
      <w:numFmt w:val="bullet"/>
      <w:lvlText w:val=""/>
      <w:lvlJc w:val="left"/>
      <w:pPr>
        <w:ind w:left="4320" w:hanging="360"/>
      </w:pPr>
      <w:rPr>
        <w:rFonts w:ascii="Wingdings" w:hAnsi="Wingdings" w:hint="default"/>
      </w:rPr>
    </w:lvl>
    <w:lvl w:ilvl="6" w:tplc="79CE716E">
      <w:start w:val="1"/>
      <w:numFmt w:val="bullet"/>
      <w:lvlText w:val=""/>
      <w:lvlJc w:val="left"/>
      <w:pPr>
        <w:ind w:left="5040" w:hanging="360"/>
      </w:pPr>
      <w:rPr>
        <w:rFonts w:ascii="Symbol" w:hAnsi="Symbol" w:hint="default"/>
      </w:rPr>
    </w:lvl>
    <w:lvl w:ilvl="7" w:tplc="061CBCFC">
      <w:start w:val="1"/>
      <w:numFmt w:val="bullet"/>
      <w:lvlText w:val="o"/>
      <w:lvlJc w:val="left"/>
      <w:pPr>
        <w:ind w:left="5760" w:hanging="360"/>
      </w:pPr>
      <w:rPr>
        <w:rFonts w:ascii="Courier New" w:hAnsi="Courier New" w:hint="default"/>
      </w:rPr>
    </w:lvl>
    <w:lvl w:ilvl="8" w:tplc="8BE2F142">
      <w:start w:val="1"/>
      <w:numFmt w:val="bullet"/>
      <w:lvlText w:val=""/>
      <w:lvlJc w:val="left"/>
      <w:pPr>
        <w:ind w:left="6480" w:hanging="360"/>
      </w:pPr>
      <w:rPr>
        <w:rFonts w:ascii="Wingdings" w:hAnsi="Wingdings" w:hint="default"/>
      </w:rPr>
    </w:lvl>
  </w:abstractNum>
  <w:abstractNum w:abstractNumId="1" w15:restartNumberingAfterBreak="0">
    <w:nsid w:val="24C43346"/>
    <w:multiLevelType w:val="hybridMultilevel"/>
    <w:tmpl w:val="71EA8A80"/>
    <w:lvl w:ilvl="0" w:tplc="B28A00EC">
      <w:start w:val="1"/>
      <w:numFmt w:val="bullet"/>
      <w:lvlText w:val=""/>
      <w:lvlJc w:val="left"/>
      <w:pPr>
        <w:ind w:left="720" w:hanging="360"/>
      </w:pPr>
      <w:rPr>
        <w:rFonts w:ascii="Symbol" w:hAnsi="Symbol" w:hint="default"/>
      </w:rPr>
    </w:lvl>
    <w:lvl w:ilvl="1" w:tplc="D9A8A5E6">
      <w:start w:val="1"/>
      <w:numFmt w:val="bullet"/>
      <w:lvlText w:val="o"/>
      <w:lvlJc w:val="left"/>
      <w:pPr>
        <w:ind w:left="1440" w:hanging="360"/>
      </w:pPr>
      <w:rPr>
        <w:rFonts w:ascii="Courier New" w:hAnsi="Courier New" w:hint="default"/>
      </w:rPr>
    </w:lvl>
    <w:lvl w:ilvl="2" w:tplc="15721302">
      <w:start w:val="1"/>
      <w:numFmt w:val="bullet"/>
      <w:lvlText w:val=""/>
      <w:lvlJc w:val="left"/>
      <w:pPr>
        <w:ind w:left="2160" w:hanging="360"/>
      </w:pPr>
      <w:rPr>
        <w:rFonts w:ascii="Wingdings" w:hAnsi="Wingdings" w:hint="default"/>
      </w:rPr>
    </w:lvl>
    <w:lvl w:ilvl="3" w:tplc="B5A0686C">
      <w:start w:val="1"/>
      <w:numFmt w:val="bullet"/>
      <w:lvlText w:val=""/>
      <w:lvlJc w:val="left"/>
      <w:pPr>
        <w:ind w:left="2880" w:hanging="360"/>
      </w:pPr>
      <w:rPr>
        <w:rFonts w:ascii="Symbol" w:hAnsi="Symbol" w:hint="default"/>
      </w:rPr>
    </w:lvl>
    <w:lvl w:ilvl="4" w:tplc="7FCC1AF4">
      <w:start w:val="1"/>
      <w:numFmt w:val="bullet"/>
      <w:lvlText w:val="o"/>
      <w:lvlJc w:val="left"/>
      <w:pPr>
        <w:ind w:left="3600" w:hanging="360"/>
      </w:pPr>
      <w:rPr>
        <w:rFonts w:ascii="Courier New" w:hAnsi="Courier New" w:hint="default"/>
      </w:rPr>
    </w:lvl>
    <w:lvl w:ilvl="5" w:tplc="44E20DD0">
      <w:start w:val="1"/>
      <w:numFmt w:val="bullet"/>
      <w:lvlText w:val=""/>
      <w:lvlJc w:val="left"/>
      <w:pPr>
        <w:ind w:left="4320" w:hanging="360"/>
      </w:pPr>
      <w:rPr>
        <w:rFonts w:ascii="Wingdings" w:hAnsi="Wingdings" w:hint="default"/>
      </w:rPr>
    </w:lvl>
    <w:lvl w:ilvl="6" w:tplc="225A423C">
      <w:start w:val="1"/>
      <w:numFmt w:val="bullet"/>
      <w:lvlText w:val=""/>
      <w:lvlJc w:val="left"/>
      <w:pPr>
        <w:ind w:left="5040" w:hanging="360"/>
      </w:pPr>
      <w:rPr>
        <w:rFonts w:ascii="Symbol" w:hAnsi="Symbol" w:hint="default"/>
      </w:rPr>
    </w:lvl>
    <w:lvl w:ilvl="7" w:tplc="7D046A6C">
      <w:start w:val="1"/>
      <w:numFmt w:val="bullet"/>
      <w:lvlText w:val="o"/>
      <w:lvlJc w:val="left"/>
      <w:pPr>
        <w:ind w:left="5760" w:hanging="360"/>
      </w:pPr>
      <w:rPr>
        <w:rFonts w:ascii="Courier New" w:hAnsi="Courier New" w:hint="default"/>
      </w:rPr>
    </w:lvl>
    <w:lvl w:ilvl="8" w:tplc="3AAEAE88">
      <w:start w:val="1"/>
      <w:numFmt w:val="bullet"/>
      <w:lvlText w:val=""/>
      <w:lvlJc w:val="left"/>
      <w:pPr>
        <w:ind w:left="6480" w:hanging="360"/>
      </w:pPr>
      <w:rPr>
        <w:rFonts w:ascii="Wingdings" w:hAnsi="Wingdings" w:hint="default"/>
      </w:rPr>
    </w:lvl>
  </w:abstractNum>
  <w:abstractNum w:abstractNumId="2" w15:restartNumberingAfterBreak="0">
    <w:nsid w:val="3221690D"/>
    <w:multiLevelType w:val="hybridMultilevel"/>
    <w:tmpl w:val="BB2C3B2C"/>
    <w:lvl w:ilvl="0" w:tplc="7FA8CB50">
      <w:start w:val="1"/>
      <w:numFmt w:val="bullet"/>
      <w:lvlText w:val=""/>
      <w:lvlJc w:val="left"/>
      <w:pPr>
        <w:ind w:left="720" w:hanging="360"/>
      </w:pPr>
      <w:rPr>
        <w:rFonts w:ascii="Symbol" w:hAnsi="Symbol" w:hint="default"/>
      </w:rPr>
    </w:lvl>
    <w:lvl w:ilvl="1" w:tplc="6CF2DF3A">
      <w:start w:val="1"/>
      <w:numFmt w:val="bullet"/>
      <w:lvlText w:val="o"/>
      <w:lvlJc w:val="left"/>
      <w:pPr>
        <w:ind w:left="1440" w:hanging="360"/>
      </w:pPr>
      <w:rPr>
        <w:rFonts w:ascii="Courier New" w:hAnsi="Courier New" w:hint="default"/>
      </w:rPr>
    </w:lvl>
    <w:lvl w:ilvl="2" w:tplc="58E6D558">
      <w:start w:val="1"/>
      <w:numFmt w:val="bullet"/>
      <w:lvlText w:val=""/>
      <w:lvlJc w:val="left"/>
      <w:pPr>
        <w:ind w:left="2160" w:hanging="360"/>
      </w:pPr>
      <w:rPr>
        <w:rFonts w:ascii="Wingdings" w:hAnsi="Wingdings" w:hint="default"/>
      </w:rPr>
    </w:lvl>
    <w:lvl w:ilvl="3" w:tplc="27A2DED0">
      <w:start w:val="1"/>
      <w:numFmt w:val="bullet"/>
      <w:lvlText w:val=""/>
      <w:lvlJc w:val="left"/>
      <w:pPr>
        <w:ind w:left="2880" w:hanging="360"/>
      </w:pPr>
      <w:rPr>
        <w:rFonts w:ascii="Symbol" w:hAnsi="Symbol" w:hint="default"/>
      </w:rPr>
    </w:lvl>
    <w:lvl w:ilvl="4" w:tplc="77068A92">
      <w:start w:val="1"/>
      <w:numFmt w:val="bullet"/>
      <w:lvlText w:val="o"/>
      <w:lvlJc w:val="left"/>
      <w:pPr>
        <w:ind w:left="3600" w:hanging="360"/>
      </w:pPr>
      <w:rPr>
        <w:rFonts w:ascii="Courier New" w:hAnsi="Courier New" w:hint="default"/>
      </w:rPr>
    </w:lvl>
    <w:lvl w:ilvl="5" w:tplc="98D496EC">
      <w:start w:val="1"/>
      <w:numFmt w:val="bullet"/>
      <w:lvlText w:val=""/>
      <w:lvlJc w:val="left"/>
      <w:pPr>
        <w:ind w:left="4320" w:hanging="360"/>
      </w:pPr>
      <w:rPr>
        <w:rFonts w:ascii="Wingdings" w:hAnsi="Wingdings" w:hint="default"/>
      </w:rPr>
    </w:lvl>
    <w:lvl w:ilvl="6" w:tplc="5EB4A58A">
      <w:start w:val="1"/>
      <w:numFmt w:val="bullet"/>
      <w:lvlText w:val=""/>
      <w:lvlJc w:val="left"/>
      <w:pPr>
        <w:ind w:left="5040" w:hanging="360"/>
      </w:pPr>
      <w:rPr>
        <w:rFonts w:ascii="Symbol" w:hAnsi="Symbol" w:hint="default"/>
      </w:rPr>
    </w:lvl>
    <w:lvl w:ilvl="7" w:tplc="2B189E68">
      <w:start w:val="1"/>
      <w:numFmt w:val="bullet"/>
      <w:lvlText w:val="o"/>
      <w:lvlJc w:val="left"/>
      <w:pPr>
        <w:ind w:left="5760" w:hanging="360"/>
      </w:pPr>
      <w:rPr>
        <w:rFonts w:ascii="Courier New" w:hAnsi="Courier New" w:hint="default"/>
      </w:rPr>
    </w:lvl>
    <w:lvl w:ilvl="8" w:tplc="7B3E8F56">
      <w:start w:val="1"/>
      <w:numFmt w:val="bullet"/>
      <w:lvlText w:val=""/>
      <w:lvlJc w:val="left"/>
      <w:pPr>
        <w:ind w:left="6480" w:hanging="360"/>
      </w:pPr>
      <w:rPr>
        <w:rFonts w:ascii="Wingdings" w:hAnsi="Wingdings" w:hint="default"/>
      </w:rPr>
    </w:lvl>
  </w:abstractNum>
  <w:abstractNum w:abstractNumId="3" w15:restartNumberingAfterBreak="0">
    <w:nsid w:val="7A6E21CC"/>
    <w:multiLevelType w:val="hybridMultilevel"/>
    <w:tmpl w:val="A4C83688"/>
    <w:lvl w:ilvl="0" w:tplc="80E42EFC">
      <w:start w:val="1"/>
      <w:numFmt w:val="bullet"/>
      <w:lvlText w:val=""/>
      <w:lvlJc w:val="left"/>
      <w:pPr>
        <w:ind w:left="720" w:hanging="360"/>
      </w:pPr>
      <w:rPr>
        <w:rFonts w:ascii="Symbol" w:hAnsi="Symbol" w:hint="default"/>
      </w:rPr>
    </w:lvl>
    <w:lvl w:ilvl="1" w:tplc="D45209A8">
      <w:start w:val="1"/>
      <w:numFmt w:val="bullet"/>
      <w:lvlText w:val="o"/>
      <w:lvlJc w:val="left"/>
      <w:pPr>
        <w:ind w:left="1440" w:hanging="360"/>
      </w:pPr>
      <w:rPr>
        <w:rFonts w:ascii="Courier New" w:hAnsi="Courier New" w:hint="default"/>
      </w:rPr>
    </w:lvl>
    <w:lvl w:ilvl="2" w:tplc="BDBE926A">
      <w:start w:val="1"/>
      <w:numFmt w:val="bullet"/>
      <w:lvlText w:val=""/>
      <w:lvlJc w:val="left"/>
      <w:pPr>
        <w:ind w:left="2160" w:hanging="360"/>
      </w:pPr>
      <w:rPr>
        <w:rFonts w:ascii="Wingdings" w:hAnsi="Wingdings" w:hint="default"/>
      </w:rPr>
    </w:lvl>
    <w:lvl w:ilvl="3" w:tplc="91BA2940">
      <w:start w:val="1"/>
      <w:numFmt w:val="bullet"/>
      <w:lvlText w:val=""/>
      <w:lvlJc w:val="left"/>
      <w:pPr>
        <w:ind w:left="2880" w:hanging="360"/>
      </w:pPr>
      <w:rPr>
        <w:rFonts w:ascii="Symbol" w:hAnsi="Symbol" w:hint="default"/>
      </w:rPr>
    </w:lvl>
    <w:lvl w:ilvl="4" w:tplc="D6B44200">
      <w:start w:val="1"/>
      <w:numFmt w:val="bullet"/>
      <w:lvlText w:val="o"/>
      <w:lvlJc w:val="left"/>
      <w:pPr>
        <w:ind w:left="3600" w:hanging="360"/>
      </w:pPr>
      <w:rPr>
        <w:rFonts w:ascii="Courier New" w:hAnsi="Courier New" w:hint="default"/>
      </w:rPr>
    </w:lvl>
    <w:lvl w:ilvl="5" w:tplc="4F365C84">
      <w:start w:val="1"/>
      <w:numFmt w:val="bullet"/>
      <w:lvlText w:val=""/>
      <w:lvlJc w:val="left"/>
      <w:pPr>
        <w:ind w:left="4320" w:hanging="360"/>
      </w:pPr>
      <w:rPr>
        <w:rFonts w:ascii="Wingdings" w:hAnsi="Wingdings" w:hint="default"/>
      </w:rPr>
    </w:lvl>
    <w:lvl w:ilvl="6" w:tplc="C114B8CA">
      <w:start w:val="1"/>
      <w:numFmt w:val="bullet"/>
      <w:lvlText w:val=""/>
      <w:lvlJc w:val="left"/>
      <w:pPr>
        <w:ind w:left="5040" w:hanging="360"/>
      </w:pPr>
      <w:rPr>
        <w:rFonts w:ascii="Symbol" w:hAnsi="Symbol" w:hint="default"/>
      </w:rPr>
    </w:lvl>
    <w:lvl w:ilvl="7" w:tplc="D5A84B38">
      <w:start w:val="1"/>
      <w:numFmt w:val="bullet"/>
      <w:lvlText w:val="o"/>
      <w:lvlJc w:val="left"/>
      <w:pPr>
        <w:ind w:left="5760" w:hanging="360"/>
      </w:pPr>
      <w:rPr>
        <w:rFonts w:ascii="Courier New" w:hAnsi="Courier New" w:hint="default"/>
      </w:rPr>
    </w:lvl>
    <w:lvl w:ilvl="8" w:tplc="293C2CBA">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073872"/>
    <w:rsid w:val="00082D8C"/>
    <w:rsid w:val="00151E02"/>
    <w:rsid w:val="00191C9A"/>
    <w:rsid w:val="00601DDB"/>
    <w:rsid w:val="006A761B"/>
    <w:rsid w:val="00773F57"/>
    <w:rsid w:val="00796F4E"/>
    <w:rsid w:val="00827C26"/>
    <w:rsid w:val="008E4C4A"/>
    <w:rsid w:val="009B65EE"/>
    <w:rsid w:val="009F6A6D"/>
    <w:rsid w:val="00AF47BE"/>
    <w:rsid w:val="00B171ED"/>
    <w:rsid w:val="00B20980"/>
    <w:rsid w:val="00B7308E"/>
    <w:rsid w:val="00DB7BAB"/>
    <w:rsid w:val="00E1312C"/>
    <w:rsid w:val="01A41F22"/>
    <w:rsid w:val="0210C89A"/>
    <w:rsid w:val="031A1600"/>
    <w:rsid w:val="03496871"/>
    <w:rsid w:val="04EAC76A"/>
    <w:rsid w:val="05D772D4"/>
    <w:rsid w:val="06612B1F"/>
    <w:rsid w:val="06D12792"/>
    <w:rsid w:val="080BD9B2"/>
    <w:rsid w:val="0812FCEF"/>
    <w:rsid w:val="0815E975"/>
    <w:rsid w:val="0CE77657"/>
    <w:rsid w:val="0D690B9A"/>
    <w:rsid w:val="0F6956E1"/>
    <w:rsid w:val="193970FA"/>
    <w:rsid w:val="1C955715"/>
    <w:rsid w:val="1CA395A7"/>
    <w:rsid w:val="1E8A80C9"/>
    <w:rsid w:val="1E94E015"/>
    <w:rsid w:val="1F6BD996"/>
    <w:rsid w:val="2096B406"/>
    <w:rsid w:val="22148DD9"/>
    <w:rsid w:val="23D99952"/>
    <w:rsid w:val="26EB388A"/>
    <w:rsid w:val="284A96FA"/>
    <w:rsid w:val="288DBC58"/>
    <w:rsid w:val="2A63D392"/>
    <w:rsid w:val="2B137355"/>
    <w:rsid w:val="2B4FA8FF"/>
    <w:rsid w:val="2CB1D528"/>
    <w:rsid w:val="2DFC4FD3"/>
    <w:rsid w:val="2E15F302"/>
    <w:rsid w:val="30BCAF80"/>
    <w:rsid w:val="30DEE5DB"/>
    <w:rsid w:val="3185464B"/>
    <w:rsid w:val="3322A9E9"/>
    <w:rsid w:val="337BFB7F"/>
    <w:rsid w:val="35EA4E38"/>
    <w:rsid w:val="362BB7D4"/>
    <w:rsid w:val="368942E0"/>
    <w:rsid w:val="36EDD372"/>
    <w:rsid w:val="36F6BA20"/>
    <w:rsid w:val="39073872"/>
    <w:rsid w:val="39E291E3"/>
    <w:rsid w:val="3BECBC32"/>
    <w:rsid w:val="3C70EE54"/>
    <w:rsid w:val="3E35F9CD"/>
    <w:rsid w:val="428F385F"/>
    <w:rsid w:val="448C866F"/>
    <w:rsid w:val="44C85059"/>
    <w:rsid w:val="45172526"/>
    <w:rsid w:val="45679D9C"/>
    <w:rsid w:val="45A75A67"/>
    <w:rsid w:val="493FC307"/>
    <w:rsid w:val="499A1DB4"/>
    <w:rsid w:val="49FCAA85"/>
    <w:rsid w:val="4A298903"/>
    <w:rsid w:val="4BADAF6E"/>
    <w:rsid w:val="4C25999C"/>
    <w:rsid w:val="4E68B246"/>
    <w:rsid w:val="4EB5C95A"/>
    <w:rsid w:val="50F1EB51"/>
    <w:rsid w:val="5261660A"/>
    <w:rsid w:val="557C5AB1"/>
    <w:rsid w:val="55EEF55F"/>
    <w:rsid w:val="563E0E80"/>
    <w:rsid w:val="5763F0A5"/>
    <w:rsid w:val="5777E163"/>
    <w:rsid w:val="57A12B56"/>
    <w:rsid w:val="583C6336"/>
    <w:rsid w:val="59A80B5D"/>
    <w:rsid w:val="5A24E6DF"/>
    <w:rsid w:val="5A7FA53A"/>
    <w:rsid w:val="5CD43A02"/>
    <w:rsid w:val="5DE0DEE7"/>
    <w:rsid w:val="5DF7447D"/>
    <w:rsid w:val="5F1BA6F5"/>
    <w:rsid w:val="5F7F88C0"/>
    <w:rsid w:val="61019C8D"/>
    <w:rsid w:val="61757005"/>
    <w:rsid w:val="62256AF9"/>
    <w:rsid w:val="635B7DFD"/>
    <w:rsid w:val="6450206B"/>
    <w:rsid w:val="64F6051A"/>
    <w:rsid w:val="66382F22"/>
    <w:rsid w:val="669A2114"/>
    <w:rsid w:val="6974D17A"/>
    <w:rsid w:val="6993C092"/>
    <w:rsid w:val="69B04DE0"/>
    <w:rsid w:val="6EBE1B76"/>
    <w:rsid w:val="7218E799"/>
    <w:rsid w:val="7412534A"/>
    <w:rsid w:val="745D0537"/>
    <w:rsid w:val="74935F34"/>
    <w:rsid w:val="79346416"/>
    <w:rsid w:val="7EB23F4C"/>
    <w:rsid w:val="7EC362EF"/>
    <w:rsid w:val="7F877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73872"/>
  <w15:chartTrackingRefBased/>
  <w15:docId w15:val="{427F0AF5-7B2D-44CB-92AC-93348751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7218E799"/>
    <w:pPr>
      <w:spacing w:after="0"/>
    </w:pPr>
    <w:rPr>
      <w:rFonts w:ascii="Trebuchet MS" w:eastAsiaTheme="minorEastAsia" w:hAnsi="Trebuchet MS" w:cs="Trebuchet MS"/>
      <w:color w:val="000000" w:themeColor="text1"/>
      <w:sz w:val="24"/>
      <w:szCs w:val="24"/>
    </w:rPr>
  </w:style>
  <w:style w:type="character" w:customStyle="1" w:styleId="normaltextrun">
    <w:name w:val="normaltextrun"/>
    <w:basedOn w:val="DefaultParagraphFont"/>
    <w:rsid w:val="79346416"/>
  </w:style>
  <w:style w:type="character" w:customStyle="1" w:styleId="eop">
    <w:name w:val="eop"/>
    <w:basedOn w:val="DefaultParagraphFont"/>
    <w:rsid w:val="79346416"/>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151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E02"/>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8E4C4A"/>
    <w:rPr>
      <w:color w:val="954F72" w:themeColor="followedHyperlink"/>
      <w:u w:val="single"/>
    </w:rPr>
  </w:style>
  <w:style w:type="character" w:styleId="UnresolvedMention">
    <w:name w:val="Unresolved Mention"/>
    <w:basedOn w:val="DefaultParagraphFont"/>
    <w:uiPriority w:val="99"/>
    <w:semiHidden/>
    <w:unhideWhenUsed/>
    <w:rsid w:val="00191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rederbyshir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pre.org.uk/resources/cpre-local-and-mayoral-election-manifesto-202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pre.org.uk/resources/cpre-local-and-mayoral-election-manifesto-202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F9B0D743F42D47A05944DE772CF818" ma:contentTypeVersion="11" ma:contentTypeDescription="Create a new document." ma:contentTypeScope="" ma:versionID="59a642c88192abb73db30b2dd3f6c504">
  <xsd:schema xmlns:xsd="http://www.w3.org/2001/XMLSchema" xmlns:xs="http://www.w3.org/2001/XMLSchema" xmlns:p="http://schemas.microsoft.com/office/2006/metadata/properties" xmlns:ns2="6bc17adc-6466-483d-bceb-6406a84eadfa" xmlns:ns3="247385b0-ca94-4673-b030-9be022bddf16" targetNamespace="http://schemas.microsoft.com/office/2006/metadata/properties" ma:root="true" ma:fieldsID="fbe40353c4a287b6e7fb0a3ce038aea2" ns2:_="" ns3:_="">
    <xsd:import namespace="6bc17adc-6466-483d-bceb-6406a84eadfa"/>
    <xsd:import namespace="247385b0-ca94-4673-b030-9be022bddf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17adc-6466-483d-bceb-6406a84ea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7385b0-ca94-4673-b030-9be022bddf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47385b0-ca94-4673-b030-9be022bddf1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DB4AF-3DFD-4130-8D09-E20D7D699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c17adc-6466-483d-bceb-6406a84eadfa"/>
    <ds:schemaRef ds:uri="247385b0-ca94-4673-b030-9be022bdd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128D9-8E06-4FCC-A637-F16065C92AD8}">
  <ds:schemaRefs>
    <ds:schemaRef ds:uri="http://schemas.microsoft.com/office/2006/metadata/properties"/>
    <ds:schemaRef ds:uri="http://schemas.microsoft.com/office/infopath/2007/PartnerControls"/>
    <ds:schemaRef ds:uri="247385b0-ca94-4673-b030-9be022bddf16"/>
  </ds:schemaRefs>
</ds:datastoreItem>
</file>

<file path=customXml/itemProps3.xml><?xml version="1.0" encoding="utf-8"?>
<ds:datastoreItem xmlns:ds="http://schemas.openxmlformats.org/officeDocument/2006/customXml" ds:itemID="{5E962352-C263-4AEC-994E-27FB22A85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582</Words>
  <Characters>3323</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Popplewell</dc:creator>
  <cp:keywords/>
  <dc:description/>
  <cp:lastModifiedBy>Jo Goddard</cp:lastModifiedBy>
  <cp:revision>3</cp:revision>
  <dcterms:created xsi:type="dcterms:W3CDTF">2021-04-23T08:21:00Z</dcterms:created>
  <dcterms:modified xsi:type="dcterms:W3CDTF">2021-04-23T08:22:00Z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0x01010005F9B0D743F42D47A05944DE772CF818</vt:lpwstr>
  </property>
  <property fmtid="{D5CDD505-2E9C-101B-9397-08002B2CF9AE}" pid="3" name="Order">
    <vt:r8>43467100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